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CF" w:rsidRDefault="009A49CF" w:rsidP="00055DF3">
      <w:pPr>
        <w:pStyle w:val="32"/>
        <w:shd w:val="clear" w:color="auto" w:fill="auto"/>
        <w:spacing w:after="0"/>
        <w:ind w:right="22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Отчёт 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 xml:space="preserve">о деятельности </w:t>
      </w:r>
    </w:p>
    <w:p w:rsidR="009A49CF" w:rsidRDefault="0067716C" w:rsidP="00055DF3">
      <w:pPr>
        <w:pStyle w:val="32"/>
        <w:shd w:val="clear" w:color="auto" w:fill="auto"/>
        <w:spacing w:after="0"/>
        <w:ind w:right="220"/>
        <w:rPr>
          <w:color w:val="000000"/>
          <w:sz w:val="28"/>
          <w:szCs w:val="28"/>
          <w:lang w:val="ru-RU" w:eastAsia="ru-RU" w:bidi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 xml:space="preserve">консультационного </w:t>
      </w:r>
      <w:r w:rsidR="00D502F1">
        <w:rPr>
          <w:color w:val="000000"/>
          <w:sz w:val="28"/>
          <w:szCs w:val="28"/>
          <w:lang w:val="ru-RU" w:eastAsia="ru-RU" w:bidi="ru-RU"/>
        </w:rPr>
        <w:t xml:space="preserve">пункта </w:t>
      </w:r>
    </w:p>
    <w:p w:rsidR="009A49CF" w:rsidRDefault="009A49CF" w:rsidP="00055DF3">
      <w:pPr>
        <w:pStyle w:val="32"/>
        <w:shd w:val="clear" w:color="auto" w:fill="auto"/>
        <w:spacing w:after="0"/>
        <w:ind w:right="22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МБДОУ д/с №3 «Алёнушка» </w:t>
      </w:r>
      <w:proofErr w:type="spellStart"/>
      <w:r>
        <w:rPr>
          <w:color w:val="000000"/>
          <w:sz w:val="28"/>
          <w:szCs w:val="28"/>
          <w:lang w:val="ru-RU" w:eastAsia="ru-RU" w:bidi="ru-RU"/>
        </w:rPr>
        <w:t>с.Курсавка</w:t>
      </w:r>
      <w:proofErr w:type="spellEnd"/>
      <w:r>
        <w:rPr>
          <w:color w:val="000000"/>
          <w:sz w:val="28"/>
          <w:szCs w:val="28"/>
          <w:lang w:val="ru-RU" w:eastAsia="ru-RU" w:bidi="ru-RU"/>
        </w:rPr>
        <w:t xml:space="preserve"> </w:t>
      </w:r>
    </w:p>
    <w:p w:rsidR="0067716C" w:rsidRPr="00055DF3" w:rsidRDefault="009A49CF" w:rsidP="00055DF3">
      <w:pPr>
        <w:pStyle w:val="32"/>
        <w:shd w:val="clear" w:color="auto" w:fill="auto"/>
        <w:spacing w:after="0"/>
        <w:ind w:right="22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з</w:t>
      </w:r>
      <w:r w:rsidR="00D502F1">
        <w:rPr>
          <w:color w:val="000000"/>
          <w:sz w:val="28"/>
          <w:szCs w:val="28"/>
          <w:lang w:val="ru-RU" w:eastAsia="ru-RU" w:bidi="ru-RU"/>
        </w:rPr>
        <w:t>а 2024-2025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 xml:space="preserve"> </w:t>
      </w:r>
      <w:r w:rsidRPr="00055DF3">
        <w:rPr>
          <w:color w:val="000000"/>
          <w:sz w:val="28"/>
          <w:szCs w:val="28"/>
          <w:lang w:val="ru-RU" w:eastAsia="ru-RU" w:bidi="ru-RU"/>
        </w:rPr>
        <w:t>уч</w:t>
      </w:r>
      <w:r>
        <w:rPr>
          <w:color w:val="000000"/>
          <w:sz w:val="28"/>
          <w:szCs w:val="28"/>
          <w:lang w:val="ru-RU" w:eastAsia="ru-RU" w:bidi="ru-RU"/>
        </w:rPr>
        <w:t>ебный</w:t>
      </w:r>
      <w:bookmarkStart w:id="0" w:name="_GoBack"/>
      <w:bookmarkEnd w:id="0"/>
      <w:r>
        <w:rPr>
          <w:color w:val="000000"/>
          <w:sz w:val="28"/>
          <w:szCs w:val="28"/>
          <w:lang w:val="ru-RU" w:eastAsia="ru-RU" w:bidi="ru-RU"/>
        </w:rPr>
        <w:t xml:space="preserve"> 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>год</w:t>
      </w:r>
    </w:p>
    <w:p w:rsidR="0067716C" w:rsidRPr="00055DF3" w:rsidRDefault="0067716C" w:rsidP="0067716C">
      <w:pPr>
        <w:pStyle w:val="24"/>
        <w:shd w:val="clear" w:color="auto" w:fill="auto"/>
        <w:spacing w:before="0"/>
        <w:ind w:right="360" w:firstLine="104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 xml:space="preserve"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 xml:space="preserve">дому, в МБДОУ детского сада № 3 «Алёнушка» работает консультативный пункт </w:t>
      </w:r>
      <w:proofErr w:type="gramStart"/>
      <w:r w:rsidR="00666824" w:rsidRPr="00055DF3">
        <w:rPr>
          <w:color w:val="000000"/>
          <w:sz w:val="28"/>
          <w:szCs w:val="28"/>
          <w:lang w:val="ru-RU" w:eastAsia="ru-RU" w:bidi="ru-RU"/>
        </w:rPr>
        <w:t xml:space="preserve">оказывающий 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методическую</w:t>
      </w:r>
      <w:proofErr w:type="gramEnd"/>
      <w:r w:rsidRPr="00055DF3">
        <w:rPr>
          <w:color w:val="000000"/>
          <w:sz w:val="28"/>
          <w:szCs w:val="28"/>
          <w:lang w:val="ru-RU" w:eastAsia="ru-RU" w:bidi="ru-RU"/>
        </w:rPr>
        <w:t>, психолого - 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67716C" w:rsidRPr="00055DF3" w:rsidRDefault="0067716C" w:rsidP="00055DF3">
      <w:pPr>
        <w:pStyle w:val="32"/>
        <w:shd w:val="clear" w:color="auto" w:fill="auto"/>
        <w:spacing w:after="0" w:line="413" w:lineRule="exact"/>
        <w:ind w:firstLine="560"/>
        <w:jc w:val="left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Цель:</w:t>
      </w:r>
    </w:p>
    <w:p w:rsidR="0067716C" w:rsidRPr="00055DF3" w:rsidRDefault="0067716C" w:rsidP="0067716C">
      <w:pPr>
        <w:pStyle w:val="24"/>
        <w:shd w:val="clear" w:color="auto" w:fill="auto"/>
        <w:spacing w:before="0"/>
        <w:ind w:right="360" w:firstLine="5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обеспечение единства и преемственности семейного и общественного воспитания, оказания методической, психолого-педагогической, ди</w:t>
      </w:r>
      <w:r w:rsidR="00F324C8">
        <w:rPr>
          <w:color w:val="000000"/>
          <w:sz w:val="28"/>
          <w:szCs w:val="28"/>
          <w:lang w:val="ru-RU" w:eastAsia="ru-RU" w:bidi="ru-RU"/>
        </w:rPr>
        <w:t xml:space="preserve">агностической и консультативной 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помощи родителям (законным представителям).</w:t>
      </w:r>
    </w:p>
    <w:p w:rsidR="0067716C" w:rsidRPr="00055DF3" w:rsidRDefault="0067716C" w:rsidP="00055DF3">
      <w:pPr>
        <w:pStyle w:val="32"/>
        <w:shd w:val="clear" w:color="auto" w:fill="auto"/>
        <w:spacing w:after="0" w:line="413" w:lineRule="exact"/>
        <w:ind w:firstLine="560"/>
        <w:jc w:val="left"/>
        <w:rPr>
          <w:sz w:val="28"/>
          <w:szCs w:val="28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Задачи:</w:t>
      </w:r>
    </w:p>
    <w:p w:rsidR="0067716C" w:rsidRPr="00055DF3" w:rsidRDefault="0067716C" w:rsidP="0067716C">
      <w:pPr>
        <w:pStyle w:val="2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right="360" w:firstLine="5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оказывать безвозмездную помощь родителям (законным представителям), воспитывающим детей дошкольного возраста на дому, обеспечивать равные возможности ребенка при поступлении в школу;</w:t>
      </w:r>
    </w:p>
    <w:p w:rsidR="0067716C" w:rsidRPr="00055DF3" w:rsidRDefault="0067716C" w:rsidP="0067716C">
      <w:pPr>
        <w:pStyle w:val="2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right="360" w:firstLine="5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оказывать консультативную помощь родителям (законным представителям) по вопросам воспитания, обучения и развития детей дошкольного возраста;</w:t>
      </w:r>
    </w:p>
    <w:p w:rsidR="0067716C" w:rsidRPr="00055DF3" w:rsidRDefault="0067716C" w:rsidP="0067716C">
      <w:pPr>
        <w:pStyle w:val="2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right="360" w:firstLine="5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оказывать содействие в социализации детей дошкольного возраста, не посещающих ДОУ;</w:t>
      </w:r>
    </w:p>
    <w:p w:rsidR="0067716C" w:rsidRPr="00055DF3" w:rsidRDefault="0067716C" w:rsidP="0067716C">
      <w:pPr>
        <w:pStyle w:val="24"/>
        <w:numPr>
          <w:ilvl w:val="0"/>
          <w:numId w:val="1"/>
        </w:numPr>
        <w:shd w:val="clear" w:color="auto" w:fill="auto"/>
        <w:tabs>
          <w:tab w:val="left" w:pos="676"/>
        </w:tabs>
        <w:spacing w:before="0"/>
        <w:ind w:right="360" w:firstLine="5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осуществлять необходимую коррекцию отклонений в развитии ребенка, не посещающего ДОУ, при наличии соответствующих условий ДОУ.</w:t>
      </w:r>
    </w:p>
    <w:p w:rsidR="0067716C" w:rsidRPr="00055DF3" w:rsidRDefault="00D502F1" w:rsidP="0067716C">
      <w:pPr>
        <w:pStyle w:val="24"/>
        <w:shd w:val="clear" w:color="auto" w:fill="auto"/>
        <w:spacing w:before="0"/>
        <w:ind w:right="360" w:firstLine="56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В течение 2024-2025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 xml:space="preserve"> учебно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 xml:space="preserve">го года в консультативный 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 xml:space="preserve"> 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>пункт МБДОУ детского с</w:t>
      </w:r>
      <w:r w:rsidR="006B2CB7" w:rsidRPr="00055DF3">
        <w:rPr>
          <w:color w:val="000000"/>
          <w:sz w:val="28"/>
          <w:szCs w:val="28"/>
          <w:lang w:val="ru-RU" w:eastAsia="ru-RU" w:bidi="ru-RU"/>
        </w:rPr>
        <w:t>ада № 3 «Аленушка» обратилось 12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 xml:space="preserve"> семей, имеющих детей, не посещающих дошкольные учреждения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>.</w:t>
      </w:r>
    </w:p>
    <w:p w:rsidR="0067716C" w:rsidRPr="00055DF3" w:rsidRDefault="0067716C" w:rsidP="0067716C">
      <w:pPr>
        <w:pStyle w:val="24"/>
        <w:shd w:val="clear" w:color="auto" w:fill="auto"/>
        <w:spacing w:before="0"/>
        <w:ind w:right="360" w:firstLine="5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Консультирование проводилось старшим воспитателем, педагогом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>-психологом, учителем-логопедом, воспитателем и медсестрой.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Тематика индивидуальных консультаций была разнообразна. Всем семь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>ям, обратившимся в консультативный пункт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, была оказана </w:t>
      </w:r>
      <w:r w:rsidRPr="00055DF3">
        <w:rPr>
          <w:color w:val="000000"/>
          <w:sz w:val="28"/>
          <w:szCs w:val="28"/>
          <w:lang w:val="ru-RU" w:eastAsia="ru-RU" w:bidi="ru-RU"/>
        </w:rPr>
        <w:lastRenderedPageBreak/>
        <w:t>квалифицированная помощь. На сайте ДОУ размещена информация о предоставлении муниципальной услуги - Положение, формы заявлений, график работы и др.</w:t>
      </w:r>
    </w:p>
    <w:p w:rsidR="006631C0" w:rsidRDefault="0067716C" w:rsidP="0067716C">
      <w:pPr>
        <w:pStyle w:val="24"/>
        <w:shd w:val="clear" w:color="auto" w:fill="auto"/>
        <w:spacing w:before="0"/>
        <w:ind w:right="360" w:firstLine="560"/>
        <w:rPr>
          <w:color w:val="000000"/>
          <w:sz w:val="28"/>
          <w:szCs w:val="28"/>
          <w:lang w:val="ru-RU" w:eastAsia="ru-RU" w:bidi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 xml:space="preserve">Практиковалась предварительная запись родителей к специалистам </w:t>
      </w:r>
    </w:p>
    <w:p w:rsidR="0067716C" w:rsidRDefault="0067716C" w:rsidP="0067716C">
      <w:pPr>
        <w:pStyle w:val="24"/>
        <w:shd w:val="clear" w:color="auto" w:fill="auto"/>
        <w:spacing w:before="0"/>
        <w:ind w:right="360" w:firstLine="560"/>
        <w:rPr>
          <w:color w:val="000000"/>
          <w:sz w:val="28"/>
          <w:szCs w:val="28"/>
          <w:lang w:val="ru-RU" w:eastAsia="ru-RU" w:bidi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на консультацию по интересующей теме. Это позволяло подготовить квалифицированную консультацию. Учет велся в соответствии с Журналом регистрации учета обращений родителей (законных представителей) по телефону, заявлению.</w:t>
      </w:r>
    </w:p>
    <w:p w:rsidR="00F324C8" w:rsidRPr="00003311" w:rsidRDefault="00F324C8" w:rsidP="00003311">
      <w:pPr>
        <w:pStyle w:val="24"/>
        <w:shd w:val="clear" w:color="auto" w:fill="auto"/>
        <w:spacing w:before="0"/>
        <w:ind w:right="360" w:firstLine="560"/>
        <w:jc w:val="center"/>
        <w:rPr>
          <w:b/>
          <w:color w:val="000000"/>
          <w:sz w:val="28"/>
          <w:szCs w:val="28"/>
          <w:lang w:val="ru-RU" w:eastAsia="ru-RU" w:bidi="ru-RU"/>
        </w:rPr>
      </w:pPr>
      <w:r w:rsidRPr="00003311">
        <w:rPr>
          <w:b/>
          <w:color w:val="000000"/>
          <w:sz w:val="28"/>
          <w:szCs w:val="28"/>
          <w:lang w:val="ru-RU" w:eastAsia="ru-RU" w:bidi="ru-RU"/>
        </w:rPr>
        <w:t>Отчет о работе консультативного пункта помощи семьям,</w:t>
      </w:r>
      <w:r w:rsidR="00003311" w:rsidRPr="00003311">
        <w:rPr>
          <w:b/>
          <w:color w:val="000000"/>
          <w:sz w:val="28"/>
          <w:szCs w:val="28"/>
          <w:lang w:val="ru-RU" w:eastAsia="ru-RU" w:bidi="ru-RU"/>
        </w:rPr>
        <w:t xml:space="preserve"> </w:t>
      </w:r>
      <w:r w:rsidRPr="00003311">
        <w:rPr>
          <w:b/>
          <w:color w:val="000000"/>
          <w:sz w:val="28"/>
          <w:szCs w:val="28"/>
          <w:lang w:val="ru-RU" w:eastAsia="ru-RU" w:bidi="ru-RU"/>
        </w:rPr>
        <w:t>воспитывающим</w:t>
      </w:r>
      <w:r w:rsidR="00003311" w:rsidRPr="00003311">
        <w:rPr>
          <w:b/>
          <w:color w:val="000000"/>
          <w:sz w:val="28"/>
          <w:szCs w:val="28"/>
          <w:lang w:val="ru-RU" w:eastAsia="ru-RU" w:bidi="ru-RU"/>
        </w:rPr>
        <w:t xml:space="preserve"> детей дошкольного возраста на дому.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855"/>
        <w:gridCol w:w="1905"/>
        <w:gridCol w:w="1905"/>
        <w:gridCol w:w="1905"/>
        <w:gridCol w:w="2001"/>
      </w:tblGrid>
      <w:tr w:rsidR="006B2CB7" w:rsidRPr="00055DF3" w:rsidTr="006631C0">
        <w:tc>
          <w:tcPr>
            <w:tcW w:w="969" w:type="pct"/>
          </w:tcPr>
          <w:p w:rsidR="006B2CB7" w:rsidRPr="00055DF3" w:rsidRDefault="006B2CB7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 w:rsidRPr="00055DF3">
              <w:rPr>
                <w:sz w:val="28"/>
                <w:szCs w:val="28"/>
                <w:lang w:val="ru-RU"/>
              </w:rPr>
              <w:t>Общее количество детей</w:t>
            </w:r>
          </w:p>
        </w:tc>
        <w:tc>
          <w:tcPr>
            <w:tcW w:w="995" w:type="pct"/>
          </w:tcPr>
          <w:p w:rsidR="006B2CB7" w:rsidRPr="00055DF3" w:rsidRDefault="006B2CB7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 w:rsidRPr="00055DF3">
              <w:rPr>
                <w:sz w:val="28"/>
                <w:szCs w:val="28"/>
                <w:lang w:val="ru-RU"/>
              </w:rPr>
              <w:t>Количество детей от 1,5 до 3 лет</w:t>
            </w:r>
          </w:p>
        </w:tc>
        <w:tc>
          <w:tcPr>
            <w:tcW w:w="995" w:type="pct"/>
          </w:tcPr>
          <w:p w:rsidR="006B2CB7" w:rsidRPr="00055DF3" w:rsidRDefault="006B2CB7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 w:rsidRPr="00055DF3">
              <w:rPr>
                <w:sz w:val="28"/>
                <w:szCs w:val="28"/>
                <w:lang w:val="ru-RU"/>
              </w:rPr>
              <w:t>Количество детей от 4 до 7 лет</w:t>
            </w:r>
          </w:p>
        </w:tc>
        <w:tc>
          <w:tcPr>
            <w:tcW w:w="995" w:type="pct"/>
          </w:tcPr>
          <w:p w:rsidR="006B2CB7" w:rsidRPr="00055DF3" w:rsidRDefault="006B2CB7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 w:rsidRPr="00055DF3">
              <w:rPr>
                <w:sz w:val="28"/>
                <w:szCs w:val="28"/>
                <w:lang w:val="ru-RU"/>
              </w:rPr>
              <w:t>Количество детей выбывших</w:t>
            </w:r>
          </w:p>
        </w:tc>
        <w:tc>
          <w:tcPr>
            <w:tcW w:w="1045" w:type="pct"/>
          </w:tcPr>
          <w:p w:rsidR="006B2CB7" w:rsidRPr="00055DF3" w:rsidRDefault="006B2CB7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 w:rsidRPr="00055DF3">
              <w:rPr>
                <w:sz w:val="28"/>
                <w:szCs w:val="28"/>
                <w:lang w:val="ru-RU"/>
              </w:rPr>
              <w:t>Количество детей продолжают обучение</w:t>
            </w:r>
          </w:p>
        </w:tc>
      </w:tr>
      <w:tr w:rsidR="006B2CB7" w:rsidRPr="00055DF3" w:rsidTr="006631C0">
        <w:tc>
          <w:tcPr>
            <w:tcW w:w="969" w:type="pct"/>
          </w:tcPr>
          <w:p w:rsidR="006B2CB7" w:rsidRPr="00055DF3" w:rsidRDefault="00B545B9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6B2CB7" w:rsidRPr="00055DF3">
              <w:rPr>
                <w:sz w:val="28"/>
                <w:szCs w:val="28"/>
                <w:lang w:val="ru-RU"/>
              </w:rPr>
              <w:t xml:space="preserve"> чел</w:t>
            </w:r>
          </w:p>
        </w:tc>
        <w:tc>
          <w:tcPr>
            <w:tcW w:w="995" w:type="pct"/>
          </w:tcPr>
          <w:p w:rsidR="006B2CB7" w:rsidRPr="00055DF3" w:rsidRDefault="00055DF3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 w:rsidRPr="00055DF3">
              <w:rPr>
                <w:sz w:val="28"/>
                <w:szCs w:val="28"/>
                <w:lang w:val="ru-RU"/>
              </w:rPr>
              <w:t>4</w:t>
            </w:r>
            <w:r w:rsidR="006B2CB7" w:rsidRPr="00055DF3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  <w:tc>
          <w:tcPr>
            <w:tcW w:w="995" w:type="pct"/>
          </w:tcPr>
          <w:p w:rsidR="006B2CB7" w:rsidRPr="00055DF3" w:rsidRDefault="00B545B9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B2CB7" w:rsidRPr="00055DF3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  <w:tc>
          <w:tcPr>
            <w:tcW w:w="995" w:type="pct"/>
          </w:tcPr>
          <w:p w:rsidR="006B2CB7" w:rsidRPr="00055DF3" w:rsidRDefault="00B545B9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B2CB7" w:rsidRPr="00055DF3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  <w:tc>
          <w:tcPr>
            <w:tcW w:w="1045" w:type="pct"/>
          </w:tcPr>
          <w:p w:rsidR="006B2CB7" w:rsidRPr="00055DF3" w:rsidRDefault="00B545B9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B2CB7" w:rsidRPr="00055DF3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6B2CB7" w:rsidRPr="00055DF3" w:rsidTr="006631C0">
        <w:tc>
          <w:tcPr>
            <w:tcW w:w="969" w:type="pct"/>
          </w:tcPr>
          <w:p w:rsidR="006B2CB7" w:rsidRPr="00055DF3" w:rsidRDefault="006B2CB7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pct"/>
          </w:tcPr>
          <w:p w:rsidR="006B2CB7" w:rsidRPr="00055DF3" w:rsidRDefault="006B2CB7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 w:rsidRPr="00055DF3">
              <w:rPr>
                <w:sz w:val="28"/>
                <w:szCs w:val="28"/>
                <w:lang w:val="ru-RU"/>
              </w:rPr>
              <w:t xml:space="preserve"> </w:t>
            </w:r>
            <w:r w:rsidR="00B545B9">
              <w:rPr>
                <w:sz w:val="28"/>
                <w:szCs w:val="28"/>
                <w:lang w:val="ru-RU"/>
              </w:rPr>
              <w:t xml:space="preserve">44 </w:t>
            </w:r>
            <w:r w:rsidRPr="00055DF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995" w:type="pct"/>
          </w:tcPr>
          <w:p w:rsidR="006B2CB7" w:rsidRPr="00055DF3" w:rsidRDefault="00B545B9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  <w:r w:rsidR="006B2CB7" w:rsidRPr="00055DF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995" w:type="pct"/>
          </w:tcPr>
          <w:p w:rsidR="006B2CB7" w:rsidRPr="00055DF3" w:rsidRDefault="00B545B9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6B2CB7" w:rsidRPr="00055DF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045" w:type="pct"/>
          </w:tcPr>
          <w:p w:rsidR="006B2CB7" w:rsidRPr="00055DF3" w:rsidRDefault="00B545B9" w:rsidP="0067716C">
            <w:pPr>
              <w:pStyle w:val="24"/>
              <w:shd w:val="clear" w:color="auto" w:fill="auto"/>
              <w:spacing w:before="0"/>
              <w:ind w:righ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  <w:r w:rsidR="006B2CB7" w:rsidRPr="00055DF3">
              <w:rPr>
                <w:sz w:val="28"/>
                <w:szCs w:val="28"/>
                <w:lang w:val="ru-RU"/>
              </w:rPr>
              <w:t>%</w:t>
            </w:r>
          </w:p>
        </w:tc>
      </w:tr>
    </w:tbl>
    <w:p w:rsidR="00F324C8" w:rsidRDefault="00F324C8" w:rsidP="00F324C8">
      <w:pPr>
        <w:pStyle w:val="24"/>
        <w:shd w:val="clear" w:color="auto" w:fill="auto"/>
        <w:spacing w:before="0"/>
        <w:ind w:right="360"/>
        <w:rPr>
          <w:sz w:val="28"/>
          <w:szCs w:val="28"/>
          <w:lang w:val="ru-RU"/>
        </w:rPr>
      </w:pPr>
    </w:p>
    <w:p w:rsidR="00E3256B" w:rsidRPr="00D502F1" w:rsidRDefault="006631C0" w:rsidP="00D502F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7087FBC" wp14:editId="2C1925D7">
            <wp:extent cx="5486400" cy="3200400"/>
            <wp:effectExtent l="38100" t="0" r="381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716C" w:rsidRPr="00055DF3" w:rsidRDefault="0067716C" w:rsidP="0067716C">
      <w:pPr>
        <w:pStyle w:val="24"/>
        <w:shd w:val="clear" w:color="auto" w:fill="auto"/>
        <w:spacing w:before="0"/>
        <w:ind w:right="360" w:firstLine="5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Р</w:t>
      </w:r>
      <w:r w:rsidR="00770D3F">
        <w:rPr>
          <w:color w:val="000000"/>
          <w:sz w:val="28"/>
          <w:szCs w:val="28"/>
          <w:lang w:val="ru-RU" w:eastAsia="ru-RU" w:bidi="ru-RU"/>
        </w:rPr>
        <w:t>одителей интересовали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различные вопросы. Такие как вопросы послушания ребёнка, его боязливости, вопросы здоровья как физического, так и психического. А также вопросы организация досуга р</w:t>
      </w:r>
      <w:r w:rsidR="00666824" w:rsidRPr="00055DF3">
        <w:rPr>
          <w:color w:val="000000"/>
          <w:sz w:val="28"/>
          <w:szCs w:val="28"/>
          <w:lang w:val="ru-RU" w:eastAsia="ru-RU" w:bidi="ru-RU"/>
        </w:rPr>
        <w:t>ебенка и многое другое. В пункте</w:t>
      </w:r>
      <w:r w:rsidR="00770D3F">
        <w:rPr>
          <w:color w:val="000000"/>
          <w:sz w:val="28"/>
          <w:szCs w:val="28"/>
          <w:lang w:val="ru-RU" w:eastAsia="ru-RU" w:bidi="ru-RU"/>
        </w:rPr>
        <w:t xml:space="preserve"> родители получали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ответы на свои вопрос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t>ы, и мы, специалисты пункта</w:t>
      </w:r>
      <w:r w:rsidR="00770D3F">
        <w:rPr>
          <w:color w:val="000000"/>
          <w:sz w:val="28"/>
          <w:szCs w:val="28"/>
          <w:lang w:val="ru-RU" w:eastAsia="ru-RU" w:bidi="ru-RU"/>
        </w:rPr>
        <w:t xml:space="preserve"> старались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развеять тревоги и сомнения или, </w:t>
      </w:r>
      <w:r w:rsidRPr="00055DF3">
        <w:rPr>
          <w:color w:val="000000"/>
          <w:sz w:val="28"/>
          <w:szCs w:val="28"/>
          <w:lang w:val="ru-RU" w:eastAsia="ru-RU" w:bidi="ru-RU"/>
        </w:rPr>
        <w:lastRenderedPageBreak/>
        <w:t>наоборот, скорректировать воспитательные воздействия.</w:t>
      </w:r>
    </w:p>
    <w:p w:rsidR="0067716C" w:rsidRPr="00526939" w:rsidRDefault="0067716C" w:rsidP="0067716C">
      <w:pPr>
        <w:pStyle w:val="24"/>
        <w:shd w:val="clear" w:color="auto" w:fill="auto"/>
        <w:spacing w:before="0"/>
        <w:ind w:left="1300"/>
        <w:jc w:val="left"/>
        <w:rPr>
          <w:b/>
          <w:sz w:val="28"/>
          <w:szCs w:val="28"/>
        </w:rPr>
      </w:pPr>
      <w:r w:rsidRPr="00526939">
        <w:rPr>
          <w:b/>
          <w:color w:val="000000"/>
          <w:sz w:val="28"/>
          <w:szCs w:val="28"/>
          <w:lang w:val="ru-RU" w:eastAsia="ru-RU" w:bidi="ru-RU"/>
        </w:rPr>
        <w:t>Родителей наиболее интересовали вопросы: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5"/>
        <w:gridCol w:w="2869"/>
      </w:tblGrid>
      <w:tr w:rsidR="0067716C" w:rsidRPr="00055DF3" w:rsidTr="00F324C8">
        <w:trPr>
          <w:trHeight w:hRule="exact" w:val="562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2980"/>
              <w:jc w:val="left"/>
              <w:rPr>
                <w:sz w:val="28"/>
                <w:szCs w:val="28"/>
              </w:rPr>
            </w:pP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16C" w:rsidRPr="00055DF3" w:rsidRDefault="0067716C" w:rsidP="00526939">
            <w:pPr>
              <w:pStyle w:val="24"/>
              <w:shd w:val="clear" w:color="auto" w:fill="auto"/>
              <w:spacing w:before="0" w:line="240" w:lineRule="exact"/>
              <w:ind w:right="200"/>
              <w:jc w:val="center"/>
              <w:rPr>
                <w:sz w:val="28"/>
                <w:szCs w:val="28"/>
              </w:rPr>
            </w:pP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количество</w:t>
            </w:r>
            <w:proofErr w:type="spellEnd"/>
          </w:p>
          <w:p w:rsidR="0067716C" w:rsidRPr="00055DF3" w:rsidRDefault="00526939" w:rsidP="00526939">
            <w:pPr>
              <w:pStyle w:val="24"/>
              <w:shd w:val="clear" w:color="auto" w:fill="auto"/>
              <w:spacing w:before="60" w:line="240" w:lineRule="exact"/>
              <w:ind w:left="220"/>
              <w:rPr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="0067716C" w:rsidRPr="00055DF3">
              <w:rPr>
                <w:rFonts w:eastAsiaTheme="majorEastAsia"/>
                <w:sz w:val="28"/>
                <w:szCs w:val="28"/>
              </w:rPr>
              <w:t>обращений</w:t>
            </w:r>
            <w:proofErr w:type="spellEnd"/>
          </w:p>
        </w:tc>
      </w:tr>
      <w:tr w:rsidR="0067716C" w:rsidRPr="00055DF3" w:rsidTr="00F324C8">
        <w:trPr>
          <w:trHeight w:hRule="exact" w:val="490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560"/>
              <w:jc w:val="left"/>
              <w:rPr>
                <w:sz w:val="28"/>
                <w:szCs w:val="28"/>
              </w:rPr>
            </w:pPr>
            <w:r w:rsidRPr="00055DF3">
              <w:rPr>
                <w:rFonts w:eastAsiaTheme="majorEastAsia"/>
                <w:sz w:val="28"/>
                <w:szCs w:val="28"/>
              </w:rPr>
              <w:t xml:space="preserve">-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по</w:t>
            </w:r>
            <w:proofErr w:type="spellEnd"/>
            <w:r w:rsidRPr="00055DF3">
              <w:rPr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речевому</w:t>
            </w:r>
            <w:proofErr w:type="spellEnd"/>
            <w:r w:rsidRPr="00055DF3">
              <w:rPr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развитию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16C" w:rsidRPr="00B545B9" w:rsidRDefault="00B545B9" w:rsidP="00526939">
            <w:pPr>
              <w:pStyle w:val="24"/>
              <w:shd w:val="clear" w:color="auto" w:fill="auto"/>
              <w:spacing w:before="0" w:line="240" w:lineRule="exact"/>
              <w:ind w:left="5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ajorEastAsia"/>
                <w:sz w:val="28"/>
                <w:szCs w:val="28"/>
                <w:lang w:val="ru-RU"/>
              </w:rPr>
              <w:t>6</w:t>
            </w:r>
          </w:p>
        </w:tc>
      </w:tr>
      <w:tr w:rsidR="0067716C" w:rsidRPr="00055DF3" w:rsidTr="00F324C8">
        <w:trPr>
          <w:trHeight w:hRule="exact" w:val="485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560"/>
              <w:jc w:val="left"/>
              <w:rPr>
                <w:sz w:val="28"/>
                <w:szCs w:val="28"/>
                <w:lang w:val="ru-RU"/>
              </w:rPr>
            </w:pPr>
            <w:r w:rsidRPr="00055DF3">
              <w:rPr>
                <w:rFonts w:eastAsiaTheme="majorEastAsia"/>
                <w:sz w:val="28"/>
                <w:szCs w:val="28"/>
                <w:lang w:val="ru-RU"/>
              </w:rPr>
              <w:t>- по адаптации в детском саду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16C" w:rsidRPr="00B545B9" w:rsidRDefault="00B545B9" w:rsidP="00526939">
            <w:pPr>
              <w:pStyle w:val="24"/>
              <w:shd w:val="clear" w:color="auto" w:fill="auto"/>
              <w:spacing w:before="0" w:line="240" w:lineRule="exact"/>
              <w:ind w:left="5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ajorEastAsia"/>
                <w:sz w:val="28"/>
                <w:szCs w:val="28"/>
                <w:lang w:val="ru-RU"/>
              </w:rPr>
              <w:t>3</w:t>
            </w:r>
          </w:p>
        </w:tc>
      </w:tr>
      <w:tr w:rsidR="0067716C" w:rsidRPr="00055DF3" w:rsidTr="00F324C8">
        <w:trPr>
          <w:trHeight w:hRule="exact" w:val="490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560"/>
              <w:jc w:val="left"/>
              <w:rPr>
                <w:sz w:val="28"/>
                <w:szCs w:val="28"/>
                <w:lang w:val="ru-RU"/>
              </w:rPr>
            </w:pPr>
            <w:r w:rsidRPr="00055DF3">
              <w:rPr>
                <w:rFonts w:eastAsiaTheme="majorEastAsia"/>
                <w:sz w:val="28"/>
                <w:szCs w:val="28"/>
                <w:lang w:val="ru-RU"/>
              </w:rPr>
              <w:t>- по игровой деятельности, двигательной активности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16C" w:rsidRPr="00055DF3" w:rsidRDefault="0067716C" w:rsidP="00526939">
            <w:pPr>
              <w:pStyle w:val="24"/>
              <w:shd w:val="clear" w:color="auto" w:fill="auto"/>
              <w:spacing w:before="0" w:line="240" w:lineRule="exact"/>
              <w:ind w:left="560"/>
              <w:jc w:val="center"/>
              <w:rPr>
                <w:sz w:val="28"/>
                <w:szCs w:val="28"/>
              </w:rPr>
            </w:pPr>
            <w:r w:rsidRPr="00055DF3">
              <w:rPr>
                <w:rFonts w:eastAsiaTheme="majorEastAsia"/>
                <w:sz w:val="28"/>
                <w:szCs w:val="28"/>
              </w:rPr>
              <w:t>4</w:t>
            </w:r>
          </w:p>
        </w:tc>
      </w:tr>
      <w:tr w:rsidR="0067716C" w:rsidRPr="00055DF3" w:rsidTr="00F324C8">
        <w:trPr>
          <w:trHeight w:hRule="exact" w:val="480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560"/>
              <w:jc w:val="left"/>
              <w:rPr>
                <w:sz w:val="28"/>
                <w:szCs w:val="28"/>
              </w:rPr>
            </w:pPr>
            <w:r w:rsidRPr="00055DF3">
              <w:rPr>
                <w:rFonts w:eastAsiaTheme="majorEastAsia"/>
                <w:sz w:val="28"/>
                <w:szCs w:val="28"/>
              </w:rPr>
              <w:t xml:space="preserve">-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по</w:t>
            </w:r>
            <w:proofErr w:type="spellEnd"/>
            <w:r w:rsidRPr="00055DF3">
              <w:rPr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безопасности</w:t>
            </w:r>
            <w:proofErr w:type="spellEnd"/>
            <w:r w:rsidRPr="00055DF3">
              <w:rPr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16C" w:rsidRPr="00B545B9" w:rsidRDefault="00B545B9" w:rsidP="00526939">
            <w:pPr>
              <w:pStyle w:val="24"/>
              <w:shd w:val="clear" w:color="auto" w:fill="auto"/>
              <w:spacing w:before="0" w:line="240" w:lineRule="exact"/>
              <w:ind w:left="5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ajorEastAsia"/>
                <w:sz w:val="28"/>
                <w:szCs w:val="28"/>
                <w:lang w:val="ru-RU"/>
              </w:rPr>
              <w:t>2</w:t>
            </w:r>
          </w:p>
        </w:tc>
      </w:tr>
      <w:tr w:rsidR="0067716C" w:rsidRPr="00055DF3" w:rsidTr="00F324C8">
        <w:trPr>
          <w:trHeight w:hRule="exact" w:val="490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560"/>
              <w:jc w:val="left"/>
              <w:rPr>
                <w:sz w:val="28"/>
                <w:szCs w:val="28"/>
                <w:lang w:val="ru-RU"/>
              </w:rPr>
            </w:pPr>
            <w:r w:rsidRPr="00055DF3">
              <w:rPr>
                <w:rFonts w:eastAsiaTheme="majorEastAsia"/>
                <w:sz w:val="28"/>
                <w:szCs w:val="28"/>
                <w:lang w:val="ru-RU"/>
              </w:rPr>
              <w:t>- по ЗОЖ ребенка, по питанию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16C" w:rsidRPr="00B545B9" w:rsidRDefault="00B545B9" w:rsidP="00526939">
            <w:pPr>
              <w:pStyle w:val="24"/>
              <w:shd w:val="clear" w:color="auto" w:fill="auto"/>
              <w:spacing w:before="0" w:line="240" w:lineRule="exact"/>
              <w:ind w:left="5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ajorEastAsia"/>
                <w:sz w:val="28"/>
                <w:szCs w:val="28"/>
                <w:lang w:val="ru-RU"/>
              </w:rPr>
              <w:t>4</w:t>
            </w:r>
          </w:p>
        </w:tc>
      </w:tr>
      <w:tr w:rsidR="0067716C" w:rsidRPr="00055DF3" w:rsidTr="00F324C8">
        <w:trPr>
          <w:trHeight w:hRule="exact" w:val="485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560"/>
              <w:jc w:val="left"/>
              <w:rPr>
                <w:sz w:val="28"/>
                <w:szCs w:val="28"/>
                <w:lang w:val="ru-RU"/>
              </w:rPr>
            </w:pPr>
            <w:r w:rsidRPr="00055DF3">
              <w:rPr>
                <w:rFonts w:eastAsiaTheme="majorEastAsia"/>
                <w:sz w:val="28"/>
                <w:szCs w:val="28"/>
                <w:lang w:val="ru-RU"/>
              </w:rPr>
              <w:t>-по воспитанию ребенка с ОВЗ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16C" w:rsidRPr="00B545B9" w:rsidRDefault="00B545B9" w:rsidP="00526939">
            <w:pPr>
              <w:pStyle w:val="24"/>
              <w:shd w:val="clear" w:color="auto" w:fill="auto"/>
              <w:spacing w:before="0" w:line="240" w:lineRule="exact"/>
              <w:ind w:left="5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ajorEastAsia"/>
                <w:sz w:val="28"/>
                <w:szCs w:val="28"/>
                <w:lang w:val="ru-RU"/>
              </w:rPr>
              <w:t>3</w:t>
            </w:r>
          </w:p>
        </w:tc>
      </w:tr>
      <w:tr w:rsidR="0067716C" w:rsidRPr="00055DF3" w:rsidTr="00F324C8">
        <w:trPr>
          <w:trHeight w:hRule="exact" w:val="494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16C" w:rsidRPr="00055DF3" w:rsidRDefault="0067716C" w:rsidP="0067716C">
            <w:pPr>
              <w:pStyle w:val="24"/>
              <w:shd w:val="clear" w:color="auto" w:fill="auto"/>
              <w:spacing w:before="0" w:line="240" w:lineRule="exact"/>
              <w:ind w:left="560"/>
              <w:jc w:val="left"/>
              <w:rPr>
                <w:sz w:val="28"/>
                <w:szCs w:val="28"/>
              </w:rPr>
            </w:pPr>
            <w:r w:rsidRPr="00055DF3">
              <w:rPr>
                <w:rFonts w:eastAsiaTheme="majorEastAsia"/>
                <w:sz w:val="28"/>
                <w:szCs w:val="28"/>
              </w:rPr>
              <w:t xml:space="preserve">-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по</w:t>
            </w:r>
            <w:proofErr w:type="spellEnd"/>
            <w:r w:rsidRPr="00055DF3">
              <w:rPr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психологии</w:t>
            </w:r>
            <w:proofErr w:type="spellEnd"/>
            <w:r w:rsidRPr="00055DF3">
              <w:rPr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55DF3">
              <w:rPr>
                <w:rFonts w:eastAsiaTheme="majorEastAsia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16C" w:rsidRPr="00055DF3" w:rsidRDefault="0067716C" w:rsidP="00526939">
            <w:pPr>
              <w:pStyle w:val="24"/>
              <w:shd w:val="clear" w:color="auto" w:fill="auto"/>
              <w:spacing w:before="0" w:line="240" w:lineRule="exact"/>
              <w:ind w:left="560"/>
              <w:jc w:val="center"/>
              <w:rPr>
                <w:sz w:val="28"/>
                <w:szCs w:val="28"/>
              </w:rPr>
            </w:pPr>
            <w:r w:rsidRPr="00055DF3">
              <w:rPr>
                <w:rFonts w:eastAsiaTheme="majorEastAsia"/>
                <w:sz w:val="28"/>
                <w:szCs w:val="28"/>
              </w:rPr>
              <w:t>2</w:t>
            </w:r>
          </w:p>
        </w:tc>
      </w:tr>
    </w:tbl>
    <w:p w:rsidR="0067716C" w:rsidRDefault="0067716C" w:rsidP="0067716C">
      <w:pPr>
        <w:pStyle w:val="24"/>
        <w:shd w:val="clear" w:color="auto" w:fill="auto"/>
        <w:spacing w:before="0"/>
        <w:ind w:right="360" w:firstLine="1040"/>
        <w:jc w:val="left"/>
        <w:rPr>
          <w:sz w:val="28"/>
          <w:szCs w:val="28"/>
          <w:lang w:val="ru-RU"/>
        </w:rPr>
      </w:pPr>
    </w:p>
    <w:p w:rsidR="00526939" w:rsidRPr="00526939" w:rsidRDefault="00526939" w:rsidP="0067716C">
      <w:pPr>
        <w:pStyle w:val="24"/>
        <w:shd w:val="clear" w:color="auto" w:fill="auto"/>
        <w:spacing w:before="0"/>
        <w:ind w:right="360" w:firstLine="1040"/>
        <w:jc w:val="left"/>
        <w:rPr>
          <w:sz w:val="28"/>
          <w:szCs w:val="28"/>
          <w:lang w:val="ru-RU"/>
        </w:rPr>
      </w:pPr>
    </w:p>
    <w:p w:rsidR="0067716C" w:rsidRPr="00055DF3" w:rsidRDefault="0067716C" w:rsidP="00055DF3">
      <w:pPr>
        <w:framePr w:wrap="none" w:vAnchor="page" w:hAnchor="page" w:x="2457" w:y="1692"/>
        <w:spacing w:after="0"/>
        <w:rPr>
          <w:rFonts w:ascii="Times New Roman" w:hAnsi="Times New Roman" w:cs="Times New Roman"/>
          <w:sz w:val="28"/>
          <w:szCs w:val="28"/>
        </w:rPr>
      </w:pPr>
    </w:p>
    <w:p w:rsidR="0067716C" w:rsidRPr="00055DF3" w:rsidRDefault="00055DF3" w:rsidP="00055DF3">
      <w:pPr>
        <w:pStyle w:val="24"/>
        <w:shd w:val="clear" w:color="auto" w:fill="auto"/>
        <w:spacing w:before="0"/>
        <w:rPr>
          <w:sz w:val="28"/>
          <w:szCs w:val="28"/>
          <w:lang w:val="ru-RU"/>
        </w:rPr>
      </w:pPr>
      <w:r w:rsidRPr="00055DF3">
        <w:rPr>
          <w:sz w:val="28"/>
          <w:szCs w:val="28"/>
          <w:lang w:val="ru-RU"/>
        </w:rPr>
        <w:t xml:space="preserve">         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 xml:space="preserve">Анализ проблем позволил нам определить формы сотрудничества с родителями в </w:t>
      </w:r>
      <w:r w:rsidRPr="00055DF3">
        <w:rPr>
          <w:color w:val="000000"/>
          <w:sz w:val="28"/>
          <w:szCs w:val="28"/>
          <w:lang w:val="ru-RU" w:eastAsia="ru-RU" w:bidi="ru-RU"/>
        </w:rPr>
        <w:t>рамках консультативного пункта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>.</w:t>
      </w:r>
    </w:p>
    <w:p w:rsidR="0067716C" w:rsidRPr="00055DF3" w:rsidRDefault="00526939" w:rsidP="0067716C">
      <w:pPr>
        <w:pStyle w:val="24"/>
        <w:numPr>
          <w:ilvl w:val="0"/>
          <w:numId w:val="2"/>
        </w:numPr>
        <w:shd w:val="clear" w:color="auto" w:fill="auto"/>
        <w:tabs>
          <w:tab w:val="left" w:pos="739"/>
        </w:tabs>
        <w:spacing w:before="0"/>
        <w:ind w:firstLine="46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Обеспечивали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 xml:space="preserve"> родителей необходимой информацией на печатных и электронных носителях (памятки, буклеты-сопровождение, анкетирование, подборки практического материала, фото- и видеоматериалы).</w:t>
      </w:r>
    </w:p>
    <w:p w:rsidR="0067716C" w:rsidRPr="00055DF3" w:rsidRDefault="00526939" w:rsidP="0067716C">
      <w:pPr>
        <w:pStyle w:val="24"/>
        <w:numPr>
          <w:ilvl w:val="0"/>
          <w:numId w:val="2"/>
        </w:numPr>
        <w:shd w:val="clear" w:color="auto" w:fill="auto"/>
        <w:tabs>
          <w:tab w:val="left" w:pos="739"/>
        </w:tabs>
        <w:spacing w:before="0"/>
        <w:ind w:firstLine="46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Отвечали</w:t>
      </w:r>
      <w:r w:rsidR="0067716C" w:rsidRPr="00055DF3">
        <w:rPr>
          <w:color w:val="000000"/>
          <w:sz w:val="28"/>
          <w:szCs w:val="28"/>
          <w:lang w:val="ru-RU" w:eastAsia="ru-RU" w:bidi="ru-RU"/>
        </w:rPr>
        <w:t xml:space="preserve"> на обращения родителей, присланные по электронной почте или заданные по телефону.</w:t>
      </w:r>
    </w:p>
    <w:p w:rsidR="0067716C" w:rsidRPr="00055DF3" w:rsidRDefault="0067716C" w:rsidP="0067716C">
      <w:pPr>
        <w:pStyle w:val="24"/>
        <w:numPr>
          <w:ilvl w:val="0"/>
          <w:numId w:val="2"/>
        </w:numPr>
        <w:shd w:val="clear" w:color="auto" w:fill="auto"/>
        <w:tabs>
          <w:tab w:val="left" w:pos="739"/>
        </w:tabs>
        <w:spacing w:before="0"/>
        <w:ind w:firstLine="4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Одной из традиционных ф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t>орм взаимодействия нашего пункта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с семьёй является консультирование педагогами родителей — индивидуальное и гр</w:t>
      </w:r>
      <w:r w:rsidR="00526939">
        <w:rPr>
          <w:color w:val="000000"/>
          <w:sz w:val="28"/>
          <w:szCs w:val="28"/>
          <w:lang w:val="ru-RU" w:eastAsia="ru-RU" w:bidi="ru-RU"/>
        </w:rPr>
        <w:t>упповое. Консультации проводились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специалистами, исходя из запроса родителей и с учётом особенностей развития детей.</w:t>
      </w:r>
    </w:p>
    <w:p w:rsidR="0067716C" w:rsidRPr="00055DF3" w:rsidRDefault="0067716C" w:rsidP="0067716C">
      <w:pPr>
        <w:pStyle w:val="24"/>
        <w:shd w:val="clear" w:color="auto" w:fill="auto"/>
        <w:spacing w:before="0"/>
        <w:ind w:firstLine="4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Во время индивид</w:t>
      </w:r>
      <w:r w:rsidR="00526939">
        <w:rPr>
          <w:color w:val="000000"/>
          <w:sz w:val="28"/>
          <w:szCs w:val="28"/>
          <w:lang w:val="ru-RU" w:eastAsia="ru-RU" w:bidi="ru-RU"/>
        </w:rPr>
        <w:t>уальных встреч родители получали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рекомендации по вопросам </w:t>
      </w:r>
      <w:r w:rsidR="00526939">
        <w:rPr>
          <w:color w:val="000000"/>
          <w:sz w:val="28"/>
          <w:szCs w:val="28"/>
          <w:lang w:val="ru-RU" w:eastAsia="ru-RU" w:bidi="ru-RU"/>
        </w:rPr>
        <w:t>воспитания и обучения. Оказывали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помощь в создании 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t>в семье коррекционно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softHyphen/>
      </w:r>
      <w:r w:rsidR="00F324C8">
        <w:rPr>
          <w:color w:val="000000"/>
          <w:sz w:val="28"/>
          <w:szCs w:val="28"/>
          <w:lang w:val="ru-RU" w:eastAsia="ru-RU" w:bidi="ru-RU"/>
        </w:rPr>
        <w:t>-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t>развивающей</w:t>
      </w:r>
      <w:r w:rsidR="00526939">
        <w:rPr>
          <w:color w:val="000000"/>
          <w:sz w:val="28"/>
          <w:szCs w:val="28"/>
          <w:lang w:val="ru-RU" w:eastAsia="ru-RU" w:bidi="ru-RU"/>
        </w:rPr>
        <w:t xml:space="preserve"> среды: советовали</w:t>
      </w:r>
      <w:r w:rsidRPr="00055DF3">
        <w:rPr>
          <w:color w:val="000000"/>
          <w:sz w:val="28"/>
          <w:szCs w:val="28"/>
          <w:lang w:val="ru-RU" w:eastAsia="ru-RU" w:bidi="ru-RU"/>
        </w:rPr>
        <w:t>, какие игрушки и предметы можно использовать в играх с ребенком; что можно сделать своими руками для развития по</w:t>
      </w:r>
      <w:r w:rsidR="00526939">
        <w:rPr>
          <w:color w:val="000000"/>
          <w:sz w:val="28"/>
          <w:szCs w:val="28"/>
          <w:lang w:val="ru-RU" w:eastAsia="ru-RU" w:bidi="ru-RU"/>
        </w:rPr>
        <w:t>знавательных процессов. Знакомили с детской литературой; обучали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родителей несложным приемам и упражнениям на развитие мелкой и общей моторики, артикуляционной гимнастики.</w:t>
      </w:r>
    </w:p>
    <w:p w:rsidR="0067716C" w:rsidRPr="00055DF3" w:rsidRDefault="0067716C" w:rsidP="00F324C8">
      <w:pPr>
        <w:pStyle w:val="24"/>
        <w:shd w:val="clear" w:color="auto" w:fill="auto"/>
        <w:spacing w:before="0"/>
        <w:ind w:firstLine="4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Группов</w:t>
      </w:r>
      <w:r w:rsidR="00526939">
        <w:rPr>
          <w:color w:val="000000"/>
          <w:sz w:val="28"/>
          <w:szCs w:val="28"/>
          <w:lang w:val="ru-RU" w:eastAsia="ru-RU" w:bidi="ru-RU"/>
        </w:rPr>
        <w:t>ое консультирование осуществляли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следующим об</w:t>
      </w:r>
      <w:r w:rsidR="00526939">
        <w:rPr>
          <w:color w:val="000000"/>
          <w:sz w:val="28"/>
          <w:szCs w:val="28"/>
          <w:lang w:val="ru-RU" w:eastAsia="ru-RU" w:bidi="ru-RU"/>
        </w:rPr>
        <w:t>разом: в состав группы подбирали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родителей, озабоченных однотипными проблемами в развитии и воспитании детей, т</w:t>
      </w:r>
      <w:r w:rsidR="00526939">
        <w:rPr>
          <w:color w:val="000000"/>
          <w:sz w:val="28"/>
          <w:szCs w:val="28"/>
          <w:lang w:val="ru-RU" w:eastAsia="ru-RU" w:bidi="ru-RU"/>
        </w:rPr>
        <w:t>акое деление на группы позволяло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создать </w:t>
      </w:r>
      <w:r w:rsidRPr="00055DF3">
        <w:rPr>
          <w:color w:val="000000"/>
          <w:sz w:val="28"/>
          <w:szCs w:val="28"/>
          <w:lang w:val="ru-RU" w:eastAsia="ru-RU" w:bidi="ru-RU"/>
        </w:rPr>
        <w:lastRenderedPageBreak/>
        <w:t xml:space="preserve">доверительную атмосферу при обсуждении тем. Работая </w:t>
      </w:r>
      <w:proofErr w:type="gramStart"/>
      <w:r w:rsidRPr="00055DF3">
        <w:rPr>
          <w:color w:val="000000"/>
          <w:sz w:val="28"/>
          <w:szCs w:val="28"/>
          <w:lang w:val="ru-RU" w:eastAsia="ru-RU" w:bidi="ru-RU"/>
        </w:rPr>
        <w:t>в микро-группе</w:t>
      </w:r>
      <w:proofErr w:type="gramEnd"/>
      <w:r w:rsidRPr="00055DF3">
        <w:rPr>
          <w:color w:val="000000"/>
          <w:sz w:val="28"/>
          <w:szCs w:val="28"/>
          <w:lang w:val="ru-RU" w:eastAsia="ru-RU" w:bidi="ru-RU"/>
        </w:rPr>
        <w:t xml:space="preserve"> родители видят, что они не одиноки в своих</w:t>
      </w:r>
      <w:r w:rsidR="00F324C8">
        <w:rPr>
          <w:sz w:val="28"/>
          <w:szCs w:val="28"/>
          <w:lang w:val="ru-RU"/>
        </w:rPr>
        <w:t xml:space="preserve"> </w:t>
      </w:r>
      <w:r w:rsidRPr="00055DF3">
        <w:rPr>
          <w:color w:val="000000"/>
          <w:sz w:val="28"/>
          <w:szCs w:val="28"/>
          <w:lang w:val="ru-RU" w:eastAsia="ru-RU" w:bidi="ru-RU"/>
        </w:rPr>
        <w:t>проблемах и тревогах, узнают пути, которыми другие родители решают возникающие трудности.</w:t>
      </w:r>
    </w:p>
    <w:p w:rsidR="0067716C" w:rsidRPr="00055DF3" w:rsidRDefault="0067716C" w:rsidP="0067716C">
      <w:pPr>
        <w:pStyle w:val="24"/>
        <w:numPr>
          <w:ilvl w:val="0"/>
          <w:numId w:val="3"/>
        </w:numPr>
        <w:shd w:val="clear" w:color="auto" w:fill="auto"/>
        <w:tabs>
          <w:tab w:val="left" w:pos="778"/>
        </w:tabs>
        <w:spacing w:before="0"/>
        <w:ind w:firstLine="54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Интересной и результативной формой работы с родителями - является практическая деятельность специалистов с родителями. Это проведение мастер-классов, тренингов дидактического взаимодействия (как правильно заниматься с детьми; как относиться к ошибкам и исправлять их). Считаем, что организация таких практикумов целесообразна, так как родители приобретают определённый педагогический опыт.</w:t>
      </w:r>
    </w:p>
    <w:p w:rsidR="0067716C" w:rsidRPr="00055DF3" w:rsidRDefault="0067716C" w:rsidP="0067716C">
      <w:pPr>
        <w:pStyle w:val="24"/>
        <w:numPr>
          <w:ilvl w:val="0"/>
          <w:numId w:val="3"/>
        </w:numPr>
        <w:shd w:val="clear" w:color="auto" w:fill="auto"/>
        <w:tabs>
          <w:tab w:val="left" w:pos="778"/>
        </w:tabs>
        <w:spacing w:before="0"/>
        <w:ind w:firstLine="54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Использование ИКТ имеет свои преимущества перед традиционными формами работы с родителями. Эффективным средством знакомства с особенностями работы т</w:t>
      </w:r>
      <w:r w:rsidR="00526939">
        <w:rPr>
          <w:color w:val="000000"/>
          <w:sz w:val="28"/>
          <w:szCs w:val="28"/>
          <w:lang w:val="ru-RU" w:eastAsia="ru-RU" w:bidi="ru-RU"/>
        </w:rPr>
        <w:t>ого или иного специалиста пункта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является мультимедийная презентация для взрослых по актуальным вопросам с целью ознакомления, обучения и вовлечения родителей в процесс развития и образования детей дошкольного возраста.</w:t>
      </w:r>
    </w:p>
    <w:p w:rsidR="0067716C" w:rsidRPr="00F324C8" w:rsidRDefault="0067716C" w:rsidP="00526939">
      <w:pPr>
        <w:pStyle w:val="24"/>
        <w:shd w:val="clear" w:color="auto" w:fill="auto"/>
        <w:spacing w:before="0"/>
        <w:ind w:firstLine="460"/>
        <w:jc w:val="center"/>
        <w:rPr>
          <w:b/>
          <w:sz w:val="28"/>
          <w:szCs w:val="28"/>
          <w:lang w:val="ru-RU"/>
        </w:rPr>
      </w:pPr>
      <w:r w:rsidRPr="00F324C8">
        <w:rPr>
          <w:b/>
          <w:color w:val="000000"/>
          <w:sz w:val="28"/>
          <w:szCs w:val="28"/>
          <w:lang w:val="ru-RU" w:eastAsia="ru-RU" w:bidi="ru-RU"/>
        </w:rPr>
        <w:t>Ориентиры на следующий учебный год:</w:t>
      </w:r>
    </w:p>
    <w:p w:rsidR="0067716C" w:rsidRPr="00055DF3" w:rsidRDefault="0067716C" w:rsidP="0067716C">
      <w:pPr>
        <w:pStyle w:val="24"/>
        <w:numPr>
          <w:ilvl w:val="0"/>
          <w:numId w:val="1"/>
        </w:numPr>
        <w:shd w:val="clear" w:color="auto" w:fill="auto"/>
        <w:tabs>
          <w:tab w:val="left" w:pos="634"/>
        </w:tabs>
        <w:spacing w:before="0"/>
        <w:ind w:firstLine="4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оказание содействия в социализации детей дошкольного возраста, не посещающих детский сад и обеспечение единства и преемственности семейного, дошкольного и школьного воспитания;</w:t>
      </w:r>
    </w:p>
    <w:p w:rsidR="0067716C" w:rsidRPr="00055DF3" w:rsidRDefault="0067716C" w:rsidP="0067716C">
      <w:pPr>
        <w:pStyle w:val="24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firstLine="4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продолжать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t xml:space="preserve"> работу консультативного пункта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на базе ДОУ с целью обеспечения всем детям равных стартовых возможностей для поступления в школу;</w:t>
      </w:r>
    </w:p>
    <w:p w:rsidR="0067716C" w:rsidRPr="00055DF3" w:rsidRDefault="0067716C" w:rsidP="0067716C">
      <w:pPr>
        <w:pStyle w:val="24"/>
        <w:numPr>
          <w:ilvl w:val="0"/>
          <w:numId w:val="1"/>
        </w:numPr>
        <w:shd w:val="clear" w:color="auto" w:fill="auto"/>
        <w:tabs>
          <w:tab w:val="left" w:pos="634"/>
        </w:tabs>
        <w:spacing w:before="0"/>
        <w:ind w:firstLine="4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повышение уровня заинтересованности родителей путем освещения на сайте деяте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t>льности консультативного пункта</w:t>
      </w:r>
      <w:r w:rsidRPr="00055DF3">
        <w:rPr>
          <w:color w:val="000000"/>
          <w:sz w:val="28"/>
          <w:szCs w:val="28"/>
          <w:lang w:val="ru-RU" w:eastAsia="ru-RU" w:bidi="ru-RU"/>
        </w:rPr>
        <w:t>.</w:t>
      </w:r>
    </w:p>
    <w:p w:rsidR="0067716C" w:rsidRPr="00055DF3" w:rsidRDefault="0067716C" w:rsidP="0067716C">
      <w:pPr>
        <w:pStyle w:val="24"/>
        <w:shd w:val="clear" w:color="auto" w:fill="auto"/>
        <w:spacing w:before="0"/>
        <w:ind w:firstLine="460"/>
        <w:rPr>
          <w:b/>
          <w:sz w:val="28"/>
          <w:szCs w:val="28"/>
          <w:lang w:val="ru-RU"/>
        </w:rPr>
      </w:pPr>
      <w:r w:rsidRPr="00055DF3">
        <w:rPr>
          <w:b/>
          <w:color w:val="000000"/>
          <w:sz w:val="28"/>
          <w:szCs w:val="28"/>
          <w:lang w:val="ru-RU" w:eastAsia="ru-RU" w:bidi="ru-RU"/>
        </w:rPr>
        <w:t>Выводы о работе консультативного пункта:</w:t>
      </w:r>
    </w:p>
    <w:p w:rsidR="0067716C" w:rsidRPr="00055DF3" w:rsidRDefault="0067716C" w:rsidP="0067716C">
      <w:pPr>
        <w:pStyle w:val="24"/>
        <w:shd w:val="clear" w:color="auto" w:fill="auto"/>
        <w:spacing w:before="0"/>
        <w:ind w:right="180" w:firstLine="460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Родители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67716C" w:rsidRPr="00055DF3" w:rsidRDefault="0067716C" w:rsidP="0067716C">
      <w:pPr>
        <w:pStyle w:val="24"/>
        <w:shd w:val="clear" w:color="auto" w:fill="auto"/>
        <w:spacing w:before="0"/>
        <w:ind w:firstLine="460"/>
        <w:jc w:val="left"/>
        <w:rPr>
          <w:sz w:val="28"/>
          <w:szCs w:val="28"/>
          <w:lang w:val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 После подведения итогов работы консультационного пункта, родители давали положительную оценку работе консультативного пункта, отмечали его важность в выработке </w:t>
      </w:r>
      <w:r w:rsidRPr="00055DF3">
        <w:rPr>
          <w:color w:val="000000"/>
          <w:sz w:val="28"/>
          <w:szCs w:val="28"/>
          <w:lang w:val="ru-RU" w:eastAsia="ru-RU" w:bidi="ru-RU"/>
        </w:rPr>
        <w:lastRenderedPageBreak/>
        <w:t>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67716C" w:rsidRDefault="0067716C" w:rsidP="0067716C">
      <w:pPr>
        <w:pStyle w:val="24"/>
        <w:shd w:val="clear" w:color="auto" w:fill="auto"/>
        <w:spacing w:before="0"/>
        <w:ind w:firstLine="460"/>
        <w:jc w:val="left"/>
        <w:rPr>
          <w:color w:val="000000"/>
          <w:sz w:val="28"/>
          <w:szCs w:val="28"/>
          <w:lang w:val="ru-RU" w:eastAsia="ru-RU" w:bidi="ru-RU"/>
        </w:rPr>
      </w:pPr>
      <w:r w:rsidRPr="00055DF3">
        <w:rPr>
          <w:color w:val="000000"/>
          <w:sz w:val="28"/>
          <w:szCs w:val="28"/>
          <w:lang w:val="ru-RU" w:eastAsia="ru-RU" w:bidi="ru-RU"/>
        </w:rPr>
        <w:t>Считаем, что</w:t>
      </w:r>
      <w:r w:rsidR="00055DF3" w:rsidRPr="00055DF3">
        <w:rPr>
          <w:color w:val="000000"/>
          <w:sz w:val="28"/>
          <w:szCs w:val="28"/>
          <w:lang w:val="ru-RU" w:eastAsia="ru-RU" w:bidi="ru-RU"/>
        </w:rPr>
        <w:t xml:space="preserve"> работу Консультативного пункта в МБДОУ д/с №3«Аленушка</w:t>
      </w:r>
      <w:r w:rsidRPr="00055DF3">
        <w:rPr>
          <w:color w:val="000000"/>
          <w:sz w:val="28"/>
          <w:szCs w:val="28"/>
          <w:lang w:val="ru-RU" w:eastAsia="ru-RU" w:bidi="ru-RU"/>
        </w:rPr>
        <w:t>» по оказанию методической, диагностической и консультативной помощи семьям, воспитывающим детей дош</w:t>
      </w:r>
      <w:r w:rsidR="00D502F1">
        <w:rPr>
          <w:color w:val="000000"/>
          <w:sz w:val="28"/>
          <w:szCs w:val="28"/>
          <w:lang w:val="ru-RU" w:eastAsia="ru-RU" w:bidi="ru-RU"/>
        </w:rPr>
        <w:t>кольного возраста на дому в 2024-2025</w:t>
      </w:r>
      <w:r w:rsidRPr="00055DF3">
        <w:rPr>
          <w:color w:val="000000"/>
          <w:sz w:val="28"/>
          <w:szCs w:val="28"/>
          <w:lang w:val="ru-RU" w:eastAsia="ru-RU" w:bidi="ru-RU"/>
        </w:rPr>
        <w:t xml:space="preserve"> учебном году можно признать удовлетворительной.</w:t>
      </w:r>
    </w:p>
    <w:p w:rsidR="009A49CF" w:rsidRDefault="009A49CF" w:rsidP="0067716C">
      <w:pPr>
        <w:pStyle w:val="24"/>
        <w:shd w:val="clear" w:color="auto" w:fill="auto"/>
        <w:spacing w:before="0"/>
        <w:ind w:firstLine="460"/>
        <w:jc w:val="left"/>
        <w:rPr>
          <w:color w:val="000000"/>
          <w:sz w:val="28"/>
          <w:szCs w:val="28"/>
          <w:lang w:val="ru-RU" w:eastAsia="ru-RU" w:bidi="ru-RU"/>
        </w:rPr>
      </w:pPr>
    </w:p>
    <w:p w:rsidR="009A49CF" w:rsidRDefault="009A49CF" w:rsidP="0067716C">
      <w:pPr>
        <w:pStyle w:val="24"/>
        <w:shd w:val="clear" w:color="auto" w:fill="auto"/>
        <w:spacing w:before="0"/>
        <w:ind w:firstLine="460"/>
        <w:jc w:val="left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Заведующий МБДОУ</w:t>
      </w:r>
    </w:p>
    <w:p w:rsidR="009A49CF" w:rsidRPr="00055DF3" w:rsidRDefault="009A49CF" w:rsidP="0067716C">
      <w:pPr>
        <w:pStyle w:val="24"/>
        <w:shd w:val="clear" w:color="auto" w:fill="auto"/>
        <w:spacing w:before="0"/>
        <w:ind w:firstLine="460"/>
        <w:jc w:val="lef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д/с №3 «</w:t>
      </w:r>
      <w:proofErr w:type="spellStart"/>
      <w:proofErr w:type="gramStart"/>
      <w:r>
        <w:rPr>
          <w:color w:val="000000"/>
          <w:sz w:val="28"/>
          <w:szCs w:val="28"/>
          <w:lang w:val="ru-RU" w:eastAsia="ru-RU" w:bidi="ru-RU"/>
        </w:rPr>
        <w:t>Алёнущка</w:t>
      </w:r>
      <w:proofErr w:type="spellEnd"/>
      <w:r>
        <w:rPr>
          <w:color w:val="000000"/>
          <w:sz w:val="28"/>
          <w:szCs w:val="28"/>
          <w:lang w:val="ru-RU" w:eastAsia="ru-RU" w:bidi="ru-RU"/>
        </w:rPr>
        <w:t xml:space="preserve">»   </w:t>
      </w:r>
      <w:proofErr w:type="gramEnd"/>
      <w:r>
        <w:rPr>
          <w:color w:val="000000"/>
          <w:sz w:val="28"/>
          <w:szCs w:val="28"/>
          <w:lang w:val="ru-RU" w:eastAsia="ru-RU" w:bidi="ru-RU"/>
        </w:rPr>
        <w:t xml:space="preserve">                 </w:t>
      </w:r>
      <w:proofErr w:type="spellStart"/>
      <w:r>
        <w:rPr>
          <w:color w:val="000000"/>
          <w:sz w:val="28"/>
          <w:szCs w:val="28"/>
          <w:lang w:val="ru-RU" w:eastAsia="ru-RU" w:bidi="ru-RU"/>
        </w:rPr>
        <w:t>О.А.Аркадова</w:t>
      </w:r>
      <w:proofErr w:type="spellEnd"/>
    </w:p>
    <w:p w:rsidR="00001DFA" w:rsidRPr="00055DF3" w:rsidRDefault="00001DFA" w:rsidP="00055DF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1DFA" w:rsidRPr="00055DF3" w:rsidSect="0072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4E22"/>
    <w:multiLevelType w:val="multilevel"/>
    <w:tmpl w:val="B79ED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A2280"/>
    <w:multiLevelType w:val="multilevel"/>
    <w:tmpl w:val="DEDA0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270D3F"/>
    <w:multiLevelType w:val="multilevel"/>
    <w:tmpl w:val="B79ED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16C"/>
    <w:rsid w:val="00001DFA"/>
    <w:rsid w:val="00003311"/>
    <w:rsid w:val="00055DF3"/>
    <w:rsid w:val="00090CAF"/>
    <w:rsid w:val="0009529F"/>
    <w:rsid w:val="00393249"/>
    <w:rsid w:val="00526939"/>
    <w:rsid w:val="006631C0"/>
    <w:rsid w:val="00666824"/>
    <w:rsid w:val="0067716C"/>
    <w:rsid w:val="006946AB"/>
    <w:rsid w:val="006B2CB7"/>
    <w:rsid w:val="007248AE"/>
    <w:rsid w:val="00770D3F"/>
    <w:rsid w:val="008E0550"/>
    <w:rsid w:val="009A49CF"/>
    <w:rsid w:val="009A7530"/>
    <w:rsid w:val="00A17950"/>
    <w:rsid w:val="00A67361"/>
    <w:rsid w:val="00B043DE"/>
    <w:rsid w:val="00B545B9"/>
    <w:rsid w:val="00C0538A"/>
    <w:rsid w:val="00D502F1"/>
    <w:rsid w:val="00D54EAD"/>
    <w:rsid w:val="00D72601"/>
    <w:rsid w:val="00DF145E"/>
    <w:rsid w:val="00E3256B"/>
    <w:rsid w:val="00F324C8"/>
    <w:rsid w:val="00F52E75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AA86"/>
  <w15:docId w15:val="{4680F129-3CE5-4F53-BB55-12354CB8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946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A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A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A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A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A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A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A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A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6A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6946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6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946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946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46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6A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6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946A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946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946A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946AB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946A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6946A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6946A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946A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6946AB"/>
    <w:rPr>
      <w:b/>
      <w:bCs/>
      <w:spacing w:val="0"/>
    </w:rPr>
  </w:style>
  <w:style w:type="character" w:styleId="ab">
    <w:name w:val="Emphasis"/>
    <w:uiPriority w:val="20"/>
    <w:qFormat/>
    <w:rsid w:val="006946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6946A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946A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946A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946A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946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946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946A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946A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946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46AB"/>
    <w:pPr>
      <w:outlineLvl w:val="9"/>
    </w:pPr>
  </w:style>
  <w:style w:type="character" w:customStyle="1" w:styleId="31">
    <w:name w:val="Основной текст (3)_"/>
    <w:basedOn w:val="a0"/>
    <w:link w:val="32"/>
    <w:rsid w:val="006771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771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7716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  <w:style w:type="paragraph" w:customStyle="1" w:styleId="24">
    <w:name w:val="Основной текст (2)"/>
    <w:basedOn w:val="a"/>
    <w:link w:val="23"/>
    <w:rsid w:val="0067716C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67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716C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6B2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8B32-47D8-8606-761194E6ADF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8B32-47D8-8606-761194E6ADFB}"/>
              </c:ext>
            </c:extLst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8B32-47D8-8606-761194E6ADFB}"/>
              </c:ext>
            </c:extLst>
          </c:dPt>
          <c:cat>
            <c:strRef>
              <c:f>Лист1!$A$2:$A$5</c:f>
              <c:strCache>
                <c:ptCount val="4"/>
                <c:pt idx="0">
                  <c:v>дети от 1,5 до з лет</c:v>
                </c:pt>
                <c:pt idx="1">
                  <c:v>дети от 4 до 7</c:v>
                </c:pt>
                <c:pt idx="2">
                  <c:v>дети выбывшие</c:v>
                </c:pt>
                <c:pt idx="3">
                  <c:v>дети продолжают обучение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44</c:v>
                </c:pt>
                <c:pt idx="1">
                  <c:v>56</c:v>
                </c:pt>
                <c:pt idx="2">
                  <c:v>11</c:v>
                </c:pt>
                <c:pt idx="3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B32-47D8-8606-761194E6AD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дети от 1,5 до з лет</c:v>
                </c:pt>
                <c:pt idx="1">
                  <c:v>дети от 4 до 7</c:v>
                </c:pt>
                <c:pt idx="2">
                  <c:v>дети выбывшие</c:v>
                </c:pt>
                <c:pt idx="3">
                  <c:v>дети продолжают обучение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8B32-47D8-8606-761194E6AD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дети от 1,5 до з лет</c:v>
                </c:pt>
                <c:pt idx="1">
                  <c:v>дети от 4 до 7</c:v>
                </c:pt>
                <c:pt idx="2">
                  <c:v>дети выбывшие</c:v>
                </c:pt>
                <c:pt idx="3">
                  <c:v>дети продолжают обучение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8B32-47D8-8606-761194E6A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05"/>
          <c:y val="0.813163042119735"/>
          <c:w val="0.9"/>
          <c:h val="0.16302743407074116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2000-12-31T22:11:00Z</dcterms:created>
  <dcterms:modified xsi:type="dcterms:W3CDTF">2025-07-08T08:50:00Z</dcterms:modified>
</cp:coreProperties>
</file>